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E6" w:rsidRPr="00D363F4" w:rsidRDefault="000477E6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D363F4">
        <w:rPr>
          <w:rFonts w:ascii="Arial" w:hAnsi="Arial" w:cs="Arial"/>
          <w:b/>
          <w:bCs/>
          <w:color w:val="FF0000"/>
        </w:rPr>
        <w:t>KOMUNIKAT ORGANIZACYJNY</w:t>
      </w:r>
    </w:p>
    <w:p w:rsidR="000477E6" w:rsidRDefault="000477E6" w:rsidP="0063573D">
      <w:pPr>
        <w:pStyle w:val="NormalWeb"/>
        <w:spacing w:before="0" w:beforeAutospacing="0" w:after="0" w:afterAutospacing="0"/>
        <w:jc w:val="center"/>
      </w:pPr>
    </w:p>
    <w:p w:rsidR="000477E6" w:rsidRDefault="000477E6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PIŁCE RĘCZNEJ CHŁOPCÓW</w:t>
      </w:r>
    </w:p>
    <w:p w:rsidR="000477E6" w:rsidRPr="00540A41" w:rsidRDefault="000477E6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</w:t>
      </w:r>
      <w:r>
        <w:rPr>
          <w:rFonts w:ascii="Arial" w:hAnsi="Arial" w:cs="Arial"/>
          <w:b/>
          <w:bCs/>
          <w:color w:val="3366FF"/>
        </w:rPr>
        <w:t>MŁODZIEŻY SZKOLNEJ</w:t>
      </w:r>
    </w:p>
    <w:p w:rsidR="000477E6" w:rsidRPr="008A4F80" w:rsidRDefault="000477E6" w:rsidP="0063573D">
      <w:pPr>
        <w:rPr>
          <w:sz w:val="10"/>
          <w:szCs w:val="10"/>
        </w:rPr>
      </w:pPr>
    </w:p>
    <w:p w:rsidR="000477E6" w:rsidRDefault="000477E6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0477E6" w:rsidRDefault="000477E6" w:rsidP="0063573D">
      <w:pPr>
        <w:spacing w:after="240"/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13 lutego 2026r godz. 9.30</w:t>
      </w:r>
    </w:p>
    <w:p w:rsidR="000477E6" w:rsidRDefault="000477E6" w:rsidP="0063573D"/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Baranowie</w:t>
      </w:r>
    </w:p>
    <w:p w:rsidR="000477E6" w:rsidRDefault="000477E6" w:rsidP="0063573D">
      <w:pPr>
        <w:spacing w:after="240"/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powiatu kępińskiego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Zgłoszenia należy dokonać przez system SRS i do koordynatora rejonu 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 celu  potwierdzenia udziału do dnia 12.02.2026r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D363F4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Zawody przeprowadzone zostaną zgodnie z regulaminem XXVII IGRZYSK MŁODZIEŻY SZKOLNEJ  na rok szkolny 2025/2026.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0477E6" w:rsidRPr="008075EF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477E6" w:rsidRDefault="000477E6" w:rsidP="0063573D">
      <w:pPr>
        <w:pStyle w:val="NormalWeb"/>
        <w:spacing w:before="0" w:beforeAutospacing="0" w:after="0" w:afterAutospacing="0"/>
        <w:ind w:left="284"/>
        <w:jc w:val="both"/>
      </w:pPr>
    </w:p>
    <w:sectPr w:rsidR="000477E6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7E6" w:rsidRDefault="000477E6">
      <w:r>
        <w:separator/>
      </w:r>
    </w:p>
  </w:endnote>
  <w:endnote w:type="continuationSeparator" w:id="0">
    <w:p w:rsidR="000477E6" w:rsidRDefault="0004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E6" w:rsidRDefault="000477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E6" w:rsidRDefault="000477E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0477E6" w:rsidRDefault="000477E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0477E6" w:rsidRDefault="000477E6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0477E6" w:rsidRDefault="000477E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0477E6" w:rsidRDefault="000477E6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0477E6" w:rsidRDefault="000477E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477E6" w:rsidRDefault="000477E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477E6" w:rsidRDefault="000477E6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477E6" w:rsidRPr="00A00420" w:rsidRDefault="000477E6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E6" w:rsidRDefault="00047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7E6" w:rsidRDefault="000477E6">
      <w:r>
        <w:separator/>
      </w:r>
    </w:p>
  </w:footnote>
  <w:footnote w:type="continuationSeparator" w:id="0">
    <w:p w:rsidR="000477E6" w:rsidRDefault="00047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E6" w:rsidRDefault="000477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E6" w:rsidRPr="00A00420" w:rsidRDefault="000477E6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0477E6" w:rsidRPr="00A00420" w:rsidRDefault="000477E6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0477E6" w:rsidRPr="0019313F" w:rsidRDefault="000477E6">
    <w:pPr>
      <w:pStyle w:val="BodyText"/>
      <w:jc w:val="left"/>
      <w:rPr>
        <w:spacing w:val="20"/>
        <w:sz w:val="12"/>
        <w:szCs w:val="10"/>
      </w:rPr>
    </w:pP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0477E6" w:rsidRDefault="000477E6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0477E6" w:rsidRDefault="000477E6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477E6" w:rsidRDefault="000477E6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477E6" w:rsidRDefault="000477E6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7E6" w:rsidRDefault="000477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477E6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7522A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1B1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2AD6"/>
    <w:rsid w:val="003A4C43"/>
    <w:rsid w:val="003B51AB"/>
    <w:rsid w:val="003C75AE"/>
    <w:rsid w:val="003D2DDF"/>
    <w:rsid w:val="003E19A7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412D"/>
    <w:rsid w:val="005653B9"/>
    <w:rsid w:val="00574CC3"/>
    <w:rsid w:val="005755D8"/>
    <w:rsid w:val="00590EEC"/>
    <w:rsid w:val="005B46AA"/>
    <w:rsid w:val="005B59AA"/>
    <w:rsid w:val="005C4158"/>
    <w:rsid w:val="005C5A8A"/>
    <w:rsid w:val="005C7F59"/>
    <w:rsid w:val="005E3D53"/>
    <w:rsid w:val="005E4391"/>
    <w:rsid w:val="005E7EA2"/>
    <w:rsid w:val="00607F95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078E5"/>
    <w:rsid w:val="008160E7"/>
    <w:rsid w:val="00832B35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B4D28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2A5E"/>
    <w:rsid w:val="0092533D"/>
    <w:rsid w:val="00942B6C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18C8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363F4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932C4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49A8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D2D2A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5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126</Words>
  <Characters>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2026-02-02T12:02:00Z</dcterms:created>
  <dcterms:modified xsi:type="dcterms:W3CDTF">2026-02-02T12:02:00Z</dcterms:modified>
</cp:coreProperties>
</file>