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Comic Sans MS" w:ascii="Comic Sans MS" w:hAnsi="Comic Sans MS"/>
          <w:bCs/>
          <w:szCs w:val="26"/>
        </w:rPr>
        <w:t xml:space="preserve"> </w:t>
      </w:r>
      <w:r>
        <w:rPr>
          <w:rFonts w:eastAsia="Comic Sans MS" w:cs="Arial" w:ascii="Arial" w:hAnsi="Arial"/>
          <w:b/>
          <w:bCs/>
          <w:szCs w:val="26"/>
        </w:rPr>
        <w:t>DRUŻYNOWE MISTRZOSTWA W BADMINTONIE</w:t>
      </w:r>
    </w:p>
    <w:p>
      <w:pPr>
        <w:pStyle w:val="NormalnyWeb"/>
        <w:spacing w:before="0" w:after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DZIEWCZĄT I CHŁOPCÓW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color w:val="168253"/>
        </w:rPr>
      </w:pPr>
      <w:r>
        <w:rPr>
          <w:rFonts w:cs="Arial" w:ascii="Arial" w:hAnsi="Arial"/>
          <w:b/>
          <w:bCs/>
          <w:color w:val="168253"/>
        </w:rPr>
        <w:t xml:space="preserve">XXVII IGRZYSKA DZIECI 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27.10.2025 r. (PONIEDZIAŁEK)</w:t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/>
          <w:b/>
          <w:color w:val="000000"/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</w:t>
        <w:tab/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GNIEZNO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               </w:t>
      </w:r>
      <w:r>
        <w:rPr>
          <w:rStyle w:val="Cf1"/>
          <w:rFonts w:cs="Tahoma" w:ascii="Tahoma" w:hAnsi="Tahoma"/>
          <w:b/>
          <w:bCs/>
          <w:sz w:val="22"/>
          <w:szCs w:val="22"/>
        </w:rPr>
        <w:t>Szkoła Podstawowa nr 8</w:t>
      </w:r>
    </w:p>
    <w:p>
      <w:pPr>
        <w:pStyle w:val="Normal"/>
        <w:shd w:val="clear" w:fill="FFFFFF"/>
        <w:jc w:val="center"/>
        <w:textAlignment w:val="baseline"/>
        <w:rPr/>
      </w:pPr>
      <w:r>
        <w:rPr>
          <w:rStyle w:val="Cf1"/>
          <w:rFonts w:cs="Tahoma" w:ascii="Tahoma" w:hAnsi="Tahoma"/>
          <w:b/>
          <w:bCs/>
          <w:sz w:val="22"/>
          <w:szCs w:val="22"/>
        </w:rPr>
        <w:t>im. Mikołaja Kopernika</w:t>
      </w:r>
    </w:p>
    <w:p>
      <w:pPr>
        <w:pStyle w:val="Normal"/>
        <w:shd w:val="clear" w:fill="FFFFFF"/>
        <w:jc w:val="center"/>
        <w:textAlignment w:val="baseline"/>
        <w:rPr/>
      </w:pPr>
      <w:r>
        <w:rPr>
          <w:rStyle w:val="Cf1"/>
          <w:rFonts w:cs="Tahoma" w:ascii="Tahoma" w:hAnsi="Tahoma"/>
          <w:b/>
          <w:bCs/>
          <w:sz w:val="22"/>
          <w:szCs w:val="22"/>
        </w:rPr>
        <w:t>ul. Pawła Cymsa 14</w:t>
      </w:r>
    </w:p>
    <w:p>
      <w:pPr>
        <w:pStyle w:val="Normal"/>
        <w:shd w:val="clear" w:fill="FFFFFF"/>
        <w:jc w:val="center"/>
        <w:textAlignment w:val="baseline"/>
        <w:rPr/>
      </w:pPr>
      <w:r>
        <w:rPr>
          <w:rStyle w:val="Cf1"/>
          <w:rFonts w:cs="Tahoma" w:ascii="Tahoma" w:hAnsi="Tahoma"/>
          <w:b/>
          <w:bCs/>
          <w:sz w:val="22"/>
          <w:szCs w:val="22"/>
        </w:rPr>
        <w:t>62-200 Gniezno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Normal"/>
        <w:shd w:val="clear" w:fill="FFFFFF"/>
        <w:jc w:val="center"/>
        <w:textAlignment w:val="baseline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8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.3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0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9.00</w:t>
        <w:tab/>
        <w:tab/>
        <w:t>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4. UCZESTNICY:  w finale rejonu startują po 2 najlepsze drużyny dziewcząt/chłopców z zawodów powiatowych (powiat gnieźnieński, jarociński, śremski, średzki, wrzesiński, z powiatu poznańskiego startują drużyny, które na finałach powiatowych zajęły miejsca II i IV)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startuje młodzież urodzona w roku 2013 i młodsza, posiadająca ważną legitymację szkolną. Reprezentacja szkoły: zespół liczy 2-3 dziewczynki lub 2-3 chłopców, obowiązuje ten sam skład przez cały turniej. Od szczebla rejonowego bezwzględnie egzekwowany będzie punkt IV regulaminu ogólnego XXVII WIMS. W mistrzostwach miast i gmin startują reprezentacje wszystkich szkół wg ustaleń organizatorów.</w:t>
      </w:r>
    </w:p>
    <w:p>
      <w:pPr>
        <w:pStyle w:val="WWTekstpodstawowy2"/>
        <w:spacing w:lineRule="auto" w:line="240" w:before="0" w:after="0"/>
        <w:jc w:val="both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Mistrzostwa przeprowadzone zostaną zgodnie z ogólnym regulaminem XXVII WIMS i przepisami PZBadm.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Przed zawodami odbędzie się weryfikacja zawodników.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System zawodów i  wyłaniania mistrza uzależniony jest od liczby uczestniczących drużyn  i ustalają go bezpośredni organizatorzy.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Cs/>
          <w:color w:val="000000"/>
          <w:sz w:val="22"/>
          <w:szCs w:val="22"/>
        </w:rPr>
        <w:t xml:space="preserve">Organizator w </w:t>
      </w: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Gnieźnie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p. Kamil Murch SP 8 Gniezno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p. Mariusz Frankowski SP 7 Gniezno</w:t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 w:val="false"/>
          <w:b w:val="false"/>
          <w:bCs w:val="false"/>
          <w:color w:val="000000"/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/>
      </w:pPr>
      <w:r>
        <w:rPr>
          <w:rStyle w:val="Czeinternetowe"/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Aldona Muszyńska 506 669 767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spacing w:beforeAutospacing="0" w:before="0" w:afterAutospacing="0" w:after="0"/>
        <w:jc w:val="center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LibreOffice/7.3.1.3$Windows_X86_64 LibreOffice_project/a69ca51ded25f3eefd52d7bf9a5fad8c90b87951</Application>
  <AppVersion>15.0000</AppVersion>
  <Pages>2</Pages>
  <Words>355</Words>
  <Characters>2456</Characters>
  <CharactersWithSpaces>2892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2025-10-13T10:56:14Z</dcterms:modified>
  <cp:revision>7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